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F7" w:rsidRPr="003D25D4" w:rsidRDefault="00BE06F7" w:rsidP="00BE06F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附件一             </w:t>
      </w:r>
      <w:r w:rsidRPr="003D25D4">
        <w:rPr>
          <w:rFonts w:ascii="黑体" w:eastAsia="黑体" w:hint="eastAsia"/>
          <w:sz w:val="32"/>
          <w:szCs w:val="32"/>
        </w:rPr>
        <w:t>武汉大学研究生课程简介</w:t>
      </w:r>
    </w:p>
    <w:tbl>
      <w:tblPr>
        <w:tblpPr w:leftFromText="180" w:rightFromText="180" w:vertAnchor="page" w:horzAnchor="margin" w:tblpY="237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172"/>
        <w:gridCol w:w="180"/>
        <w:gridCol w:w="2117"/>
        <w:gridCol w:w="2049"/>
        <w:gridCol w:w="2906"/>
      </w:tblGrid>
      <w:tr w:rsidR="00BE06F7" w:rsidTr="004F2803">
        <w:trPr>
          <w:cantSplit/>
          <w:trHeight w:hRule="exact" w:val="400"/>
        </w:trPr>
        <w:tc>
          <w:tcPr>
            <w:tcW w:w="1856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7252" w:type="dxa"/>
            <w:gridSpan w:val="4"/>
            <w:vAlign w:val="center"/>
          </w:tcPr>
          <w:p w:rsidR="00BE06F7" w:rsidRDefault="00BE06F7" w:rsidP="004F2803">
            <w:pPr>
              <w:jc w:val="center"/>
            </w:pPr>
            <w:r w:rsidRPr="006D6074">
              <w:rPr>
                <w:color w:val="000000"/>
                <w:szCs w:val="21"/>
              </w:rPr>
              <w:t>20301028</w:t>
            </w:r>
          </w:p>
        </w:tc>
      </w:tr>
      <w:tr w:rsidR="00BE06F7" w:rsidTr="004F2803">
        <w:trPr>
          <w:cantSplit/>
          <w:trHeight w:hRule="exact" w:val="400"/>
        </w:trPr>
        <w:tc>
          <w:tcPr>
            <w:tcW w:w="1856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52" w:type="dxa"/>
            <w:gridSpan w:val="4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临床药理学</w:t>
            </w:r>
            <w:r>
              <w:rPr>
                <w:rFonts w:hint="eastAsia"/>
              </w:rPr>
              <w:t xml:space="preserve"> </w:t>
            </w:r>
          </w:p>
        </w:tc>
      </w:tr>
      <w:tr w:rsidR="00BE06F7" w:rsidTr="004F2803">
        <w:trPr>
          <w:cantSplit/>
          <w:trHeight w:hRule="exact" w:val="400"/>
        </w:trPr>
        <w:tc>
          <w:tcPr>
            <w:tcW w:w="1856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7252" w:type="dxa"/>
            <w:gridSpan w:val="4"/>
            <w:vAlign w:val="center"/>
          </w:tcPr>
          <w:p w:rsidR="00BE06F7" w:rsidRPr="00712D46" w:rsidRDefault="00BE06F7" w:rsidP="004F2803">
            <w:pPr>
              <w:tabs>
                <w:tab w:val="left" w:pos="1260"/>
                <w:tab w:val="left" w:pos="2520"/>
              </w:tabs>
              <w:jc w:val="center"/>
            </w:pPr>
            <w:r w:rsidRPr="00712D46">
              <w:rPr>
                <w:rFonts w:hint="eastAsia"/>
              </w:rPr>
              <w:t>Clinical Pharmacology</w:t>
            </w:r>
          </w:p>
        </w:tc>
      </w:tr>
      <w:tr w:rsidR="00BE06F7" w:rsidTr="004F2803">
        <w:trPr>
          <w:cantSplit/>
          <w:trHeight w:val="435"/>
        </w:trPr>
        <w:tc>
          <w:tcPr>
            <w:tcW w:w="1856" w:type="dxa"/>
            <w:gridSpan w:val="2"/>
            <w:vMerge w:val="restart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课内总学时数及其分配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49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讲授</w:t>
            </w:r>
          </w:p>
        </w:tc>
        <w:tc>
          <w:tcPr>
            <w:tcW w:w="2906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24</w:t>
            </w:r>
          </w:p>
        </w:tc>
      </w:tr>
      <w:tr w:rsidR="00BE06F7" w:rsidTr="004F2803">
        <w:trPr>
          <w:cantSplit/>
          <w:trHeight w:val="435"/>
        </w:trPr>
        <w:tc>
          <w:tcPr>
            <w:tcW w:w="1856" w:type="dxa"/>
            <w:gridSpan w:val="2"/>
            <w:vMerge/>
            <w:vAlign w:val="center"/>
          </w:tcPr>
          <w:p w:rsidR="00BE06F7" w:rsidRDefault="00BE06F7" w:rsidP="004F2803">
            <w:pPr>
              <w:jc w:val="center"/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BE06F7" w:rsidRDefault="00BE06F7" w:rsidP="004F2803">
            <w:pPr>
              <w:jc w:val="center"/>
            </w:pPr>
          </w:p>
        </w:tc>
        <w:tc>
          <w:tcPr>
            <w:tcW w:w="2049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讨论</w:t>
            </w:r>
          </w:p>
        </w:tc>
        <w:tc>
          <w:tcPr>
            <w:tcW w:w="2906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12</w:t>
            </w:r>
          </w:p>
        </w:tc>
      </w:tr>
      <w:tr w:rsidR="00BE06F7" w:rsidTr="004F2803">
        <w:trPr>
          <w:cantSplit/>
          <w:trHeight w:val="435"/>
        </w:trPr>
        <w:tc>
          <w:tcPr>
            <w:tcW w:w="1856" w:type="dxa"/>
            <w:gridSpan w:val="2"/>
            <w:vMerge/>
            <w:vAlign w:val="center"/>
          </w:tcPr>
          <w:p w:rsidR="00BE06F7" w:rsidRDefault="00BE06F7" w:rsidP="004F2803">
            <w:pPr>
              <w:jc w:val="center"/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BE06F7" w:rsidRDefault="00BE06F7" w:rsidP="004F2803">
            <w:pPr>
              <w:jc w:val="center"/>
            </w:pPr>
          </w:p>
        </w:tc>
        <w:tc>
          <w:tcPr>
            <w:tcW w:w="2049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实验</w:t>
            </w:r>
          </w:p>
        </w:tc>
        <w:tc>
          <w:tcPr>
            <w:tcW w:w="2906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/</w:t>
            </w:r>
          </w:p>
        </w:tc>
      </w:tr>
      <w:tr w:rsidR="00BE06F7" w:rsidTr="004F2803">
        <w:trPr>
          <w:cantSplit/>
          <w:trHeight w:val="417"/>
        </w:trPr>
        <w:tc>
          <w:tcPr>
            <w:tcW w:w="1856" w:type="dxa"/>
            <w:gridSpan w:val="2"/>
            <w:vMerge/>
            <w:vAlign w:val="center"/>
          </w:tcPr>
          <w:p w:rsidR="00BE06F7" w:rsidRDefault="00BE06F7" w:rsidP="004F2803">
            <w:pPr>
              <w:jc w:val="center"/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BE06F7" w:rsidRDefault="00BE06F7" w:rsidP="004F2803">
            <w:pPr>
              <w:jc w:val="center"/>
            </w:pPr>
          </w:p>
        </w:tc>
        <w:tc>
          <w:tcPr>
            <w:tcW w:w="2049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自学及其他</w:t>
            </w:r>
          </w:p>
        </w:tc>
        <w:tc>
          <w:tcPr>
            <w:tcW w:w="2906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/</w:t>
            </w:r>
          </w:p>
        </w:tc>
      </w:tr>
      <w:tr w:rsidR="00BE06F7" w:rsidTr="004F2803">
        <w:trPr>
          <w:cantSplit/>
          <w:trHeight w:hRule="exact" w:val="400"/>
        </w:trPr>
        <w:tc>
          <w:tcPr>
            <w:tcW w:w="1856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297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9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授课对象</w:t>
            </w:r>
          </w:p>
        </w:tc>
        <w:tc>
          <w:tcPr>
            <w:tcW w:w="2906" w:type="dxa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硕士（科研型、临床型）</w:t>
            </w:r>
          </w:p>
        </w:tc>
      </w:tr>
      <w:tr w:rsidR="00BE06F7" w:rsidTr="004F2803">
        <w:trPr>
          <w:cantSplit/>
          <w:trHeight w:hRule="exact" w:val="675"/>
        </w:trPr>
        <w:tc>
          <w:tcPr>
            <w:tcW w:w="1856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授课教师团队及职称</w:t>
            </w:r>
          </w:p>
        </w:tc>
        <w:tc>
          <w:tcPr>
            <w:tcW w:w="7252" w:type="dxa"/>
            <w:gridSpan w:val="4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汪晖、杨静、乐江教授</w:t>
            </w:r>
          </w:p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张卫国、敖英、杨哲琼、鄢友娥、平洁、郭喻、徐丹副教授</w:t>
            </w:r>
          </w:p>
        </w:tc>
      </w:tr>
      <w:tr w:rsidR="00BE06F7" w:rsidTr="004F2803">
        <w:trPr>
          <w:cantSplit/>
          <w:trHeight w:hRule="exact" w:val="400"/>
        </w:trPr>
        <w:tc>
          <w:tcPr>
            <w:tcW w:w="1856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授课方式</w:t>
            </w:r>
          </w:p>
        </w:tc>
        <w:tc>
          <w:tcPr>
            <w:tcW w:w="7252" w:type="dxa"/>
            <w:gridSpan w:val="4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大课讲座与讨论</w:t>
            </w:r>
          </w:p>
        </w:tc>
      </w:tr>
      <w:tr w:rsidR="00BE06F7" w:rsidTr="004F2803">
        <w:trPr>
          <w:cantSplit/>
          <w:trHeight w:hRule="exact" w:val="400"/>
        </w:trPr>
        <w:tc>
          <w:tcPr>
            <w:tcW w:w="1856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7252" w:type="dxa"/>
            <w:gridSpan w:val="4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开卷考试</w:t>
            </w:r>
          </w:p>
        </w:tc>
      </w:tr>
      <w:tr w:rsidR="00BE06F7" w:rsidTr="004F2803">
        <w:trPr>
          <w:cantSplit/>
          <w:trHeight w:hRule="exact" w:val="400"/>
        </w:trPr>
        <w:tc>
          <w:tcPr>
            <w:tcW w:w="1856" w:type="dxa"/>
            <w:gridSpan w:val="2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适用专业</w:t>
            </w:r>
          </w:p>
        </w:tc>
        <w:tc>
          <w:tcPr>
            <w:tcW w:w="7252" w:type="dxa"/>
            <w:gridSpan w:val="4"/>
            <w:vAlign w:val="center"/>
          </w:tcPr>
          <w:p w:rsidR="00BE06F7" w:rsidRPr="00D06BA0" w:rsidRDefault="00BE06F7" w:rsidP="004F2803">
            <w:pPr>
              <w:jc w:val="center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临床医学、基础医学、预防医学、药学等专业</w:t>
            </w:r>
          </w:p>
        </w:tc>
      </w:tr>
      <w:tr w:rsidR="00BE06F7" w:rsidTr="004F2803">
        <w:trPr>
          <w:trHeight w:val="4213"/>
        </w:trPr>
        <w:tc>
          <w:tcPr>
            <w:tcW w:w="684" w:type="dxa"/>
            <w:tcBorders>
              <w:top w:val="nil"/>
            </w:tcBorders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424" w:type="dxa"/>
            <w:gridSpan w:val="5"/>
            <w:tcBorders>
              <w:top w:val="nil"/>
            </w:tcBorders>
          </w:tcPr>
          <w:p w:rsidR="00BE06F7" w:rsidRPr="00D06BA0" w:rsidRDefault="00BE06F7" w:rsidP="004F2803">
            <w:pPr>
              <w:rPr>
                <w:color w:val="000000"/>
              </w:rPr>
            </w:pPr>
          </w:p>
          <w:p w:rsidR="00BE06F7" w:rsidRPr="00D06BA0" w:rsidRDefault="00BE06F7" w:rsidP="004F2803">
            <w:pPr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 xml:space="preserve">   </w:t>
            </w:r>
            <w:r w:rsidRPr="00D06BA0">
              <w:rPr>
                <w:rFonts w:hint="eastAsia"/>
                <w:color w:val="000000"/>
              </w:rPr>
              <w:t>临床药理学共</w:t>
            </w:r>
            <w:r w:rsidRPr="00D06BA0">
              <w:rPr>
                <w:rFonts w:hint="eastAsia"/>
                <w:color w:val="000000"/>
              </w:rPr>
              <w:t>36</w:t>
            </w:r>
            <w:r w:rsidRPr="00D06BA0">
              <w:rPr>
                <w:rFonts w:hint="eastAsia"/>
                <w:color w:val="000000"/>
              </w:rPr>
              <w:t>学时，分为</w:t>
            </w:r>
            <w:r w:rsidRPr="00D06BA0">
              <w:rPr>
                <w:rFonts w:hint="eastAsia"/>
                <w:color w:val="000000"/>
              </w:rPr>
              <w:t>12</w:t>
            </w:r>
            <w:r w:rsidRPr="00D06BA0">
              <w:rPr>
                <w:rFonts w:hint="eastAsia"/>
                <w:color w:val="000000"/>
              </w:rPr>
              <w:t>个主题，以</w:t>
            </w:r>
            <w:r w:rsidRPr="00D06BA0">
              <w:rPr>
                <w:rFonts w:hint="eastAsia"/>
                <w:color w:val="000000"/>
              </w:rPr>
              <w:t>2</w:t>
            </w:r>
            <w:r w:rsidRPr="00D06BA0">
              <w:rPr>
                <w:rFonts w:hint="eastAsia"/>
                <w:color w:val="000000"/>
              </w:rPr>
              <w:t>学时（课堂讲座）</w:t>
            </w:r>
            <w:r w:rsidRPr="00D06BA0">
              <w:rPr>
                <w:rFonts w:hint="eastAsia"/>
                <w:color w:val="000000"/>
              </w:rPr>
              <w:t>+1</w:t>
            </w:r>
            <w:r w:rsidRPr="00D06BA0">
              <w:rPr>
                <w:rFonts w:hint="eastAsia"/>
                <w:color w:val="000000"/>
              </w:rPr>
              <w:t>学时（课堂讨论）相结合的模式开展。分为四个知识模块，其顺序如下，主要内容包括：</w:t>
            </w:r>
          </w:p>
          <w:p w:rsidR="00BE06F7" w:rsidRPr="00D06BA0" w:rsidRDefault="00BE06F7" w:rsidP="004F2803">
            <w:pPr>
              <w:ind w:firstLineChars="200" w:firstLine="420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第一部分（总论讲座，</w:t>
            </w:r>
            <w:r w:rsidRPr="00D06BA0">
              <w:rPr>
                <w:rFonts w:hint="eastAsia"/>
                <w:color w:val="000000"/>
              </w:rPr>
              <w:t>10</w:t>
            </w:r>
            <w:r w:rsidRPr="00D06BA0">
              <w:rPr>
                <w:rFonts w:hint="eastAsia"/>
                <w:color w:val="000000"/>
              </w:rPr>
              <w:t>学时）：重点介绍临床药理学发展概况，包括研究内容和职能、药物代谢动力学、治疗药物监测及个体化给药、药效学及影响药物作用的因素等；介绍特殊人群的药动学与药效学特征及其用药问题，如妊娠期如何做到合理用药、老年人用药特征、新生儿的临床用药及围产期用药特点；介绍药物不良反应与药源性疾病；介绍遗传药理学与合理用药性等。</w:t>
            </w:r>
          </w:p>
          <w:p w:rsidR="00BE06F7" w:rsidRPr="00D06BA0" w:rsidRDefault="00BE06F7" w:rsidP="004F2803">
            <w:pPr>
              <w:ind w:firstLineChars="200" w:firstLine="420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第二部分（各论讲座，</w:t>
            </w:r>
            <w:r w:rsidRPr="00D06BA0">
              <w:rPr>
                <w:rFonts w:hint="eastAsia"/>
                <w:color w:val="000000"/>
              </w:rPr>
              <w:t>10</w:t>
            </w:r>
            <w:r w:rsidRPr="00D06BA0">
              <w:rPr>
                <w:rFonts w:hint="eastAsia"/>
                <w:color w:val="000000"/>
              </w:rPr>
              <w:t>学时）：介绍各大系统疾病治疗药物的临床评价及如何做到合理用药，重点介绍神经系统药物、心血管系统药物、呼吸消化系统药物、内分泌系统药物和化学治疗药物的临床评价和合理应用措施。</w:t>
            </w:r>
          </w:p>
          <w:p w:rsidR="00BE06F7" w:rsidRPr="00D06BA0" w:rsidRDefault="00BE06F7" w:rsidP="004F2803">
            <w:pPr>
              <w:ind w:firstLineChars="200" w:firstLine="420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第三部分（实验设计，</w:t>
            </w:r>
            <w:r w:rsidRPr="00D06BA0">
              <w:rPr>
                <w:rFonts w:hint="eastAsia"/>
                <w:color w:val="000000"/>
              </w:rPr>
              <w:t>4</w:t>
            </w:r>
            <w:r w:rsidRPr="00D06BA0">
              <w:rPr>
                <w:rFonts w:hint="eastAsia"/>
                <w:color w:val="000000"/>
              </w:rPr>
              <w:t>学时）：介绍开展药理学尤其是临床药理学研究的选题和设计原则，并要求学生独立完成相关领域的研究选题和实验设计。</w:t>
            </w:r>
          </w:p>
          <w:p w:rsidR="00BE06F7" w:rsidRPr="00D06BA0" w:rsidRDefault="00BE06F7" w:rsidP="004F2803">
            <w:pPr>
              <w:ind w:firstLineChars="200" w:firstLine="420"/>
              <w:rPr>
                <w:color w:val="000000"/>
              </w:rPr>
            </w:pPr>
            <w:r w:rsidRPr="00D06BA0">
              <w:rPr>
                <w:rFonts w:hint="eastAsia"/>
                <w:color w:val="000000"/>
              </w:rPr>
              <w:t>第四部分（课堂讨论，</w:t>
            </w:r>
            <w:r w:rsidRPr="00D06BA0">
              <w:rPr>
                <w:rFonts w:hint="eastAsia"/>
                <w:color w:val="000000"/>
              </w:rPr>
              <w:t>12</w:t>
            </w:r>
            <w:r w:rsidRPr="00D06BA0">
              <w:rPr>
                <w:rFonts w:hint="eastAsia"/>
                <w:color w:val="000000"/>
              </w:rPr>
              <w:t>学时）：就每次讲座内容，由授课老师提出思考题（提前发给学生），并有部署的组织学生在课堂上开展讨论。</w:t>
            </w:r>
          </w:p>
          <w:p w:rsidR="00BE06F7" w:rsidRPr="00D06BA0" w:rsidRDefault="00BE06F7" w:rsidP="004F2803">
            <w:pPr>
              <w:ind w:firstLineChars="200" w:firstLine="420"/>
              <w:rPr>
                <w:color w:val="000000"/>
              </w:rPr>
            </w:pPr>
          </w:p>
        </w:tc>
      </w:tr>
      <w:tr w:rsidR="00BE06F7" w:rsidTr="004F2803">
        <w:trPr>
          <w:cantSplit/>
          <w:trHeight w:val="2007"/>
        </w:trPr>
        <w:tc>
          <w:tcPr>
            <w:tcW w:w="2036" w:type="dxa"/>
            <w:gridSpan w:val="3"/>
            <w:tcBorders>
              <w:bottom w:val="single" w:sz="4" w:space="0" w:color="auto"/>
            </w:tcBorders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教材及参考书</w:t>
            </w:r>
          </w:p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（作者、书名、出版社、出版时间）</w:t>
            </w:r>
          </w:p>
        </w:tc>
        <w:tc>
          <w:tcPr>
            <w:tcW w:w="7072" w:type="dxa"/>
            <w:gridSpan w:val="3"/>
            <w:tcBorders>
              <w:bottom w:val="single" w:sz="4" w:space="0" w:color="auto"/>
            </w:tcBorders>
            <w:vAlign w:val="center"/>
          </w:tcPr>
          <w:p w:rsidR="00BE06F7" w:rsidRDefault="00BE06F7" w:rsidP="004F2803">
            <w:r>
              <w:rPr>
                <w:rFonts w:hint="eastAsia"/>
              </w:rPr>
              <w:t>教材：</w:t>
            </w:r>
          </w:p>
          <w:p w:rsidR="00BE06F7" w:rsidRDefault="00BE06F7" w:rsidP="004F2803">
            <w:r w:rsidRPr="00876717">
              <w:rPr>
                <w:rFonts w:hint="eastAsia"/>
              </w:rPr>
              <w:t>李俊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临床药理学（第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人民卫生出版社</w:t>
            </w:r>
            <w:r>
              <w:rPr>
                <w:rFonts w:hint="eastAsia"/>
              </w:rPr>
              <w:t xml:space="preserve"> </w:t>
            </w:r>
            <w:r w:rsidRPr="00876717">
              <w:t>2008</w:t>
            </w:r>
            <w:r w:rsidRPr="00876717">
              <w:t>年</w:t>
            </w:r>
            <w:r w:rsidRPr="00876717">
              <w:t>6</w:t>
            </w:r>
            <w:r w:rsidRPr="00876717">
              <w:t>月</w:t>
            </w:r>
          </w:p>
          <w:p w:rsidR="00BE06F7" w:rsidRDefault="00BE06F7" w:rsidP="004F2803">
            <w:r>
              <w:rPr>
                <w:rFonts w:hint="eastAsia"/>
              </w:rPr>
              <w:t>参考书：</w:t>
            </w:r>
          </w:p>
          <w:p w:rsidR="00BE06F7" w:rsidRDefault="00BE06F7" w:rsidP="00BE06F7">
            <w:pPr>
              <w:numPr>
                <w:ilvl w:val="0"/>
                <w:numId w:val="2"/>
              </w:numPr>
            </w:pPr>
            <w:r>
              <w:t>Bertram G.</w:t>
            </w:r>
            <w:r>
              <w:rPr>
                <w:rFonts w:hint="eastAsia"/>
              </w:rPr>
              <w:t xml:space="preserve"> </w:t>
            </w:r>
            <w:r>
              <w:t>Katzung.</w:t>
            </w:r>
            <w:r>
              <w:rPr>
                <w:rFonts w:hint="eastAsia"/>
              </w:rPr>
              <w:t xml:space="preserve"> </w:t>
            </w:r>
            <w:r>
              <w:t xml:space="preserve">Basic and clinical pharmacology </w:t>
            </w:r>
            <w:r>
              <w:rPr>
                <w:rFonts w:hint="eastAsia"/>
              </w:rPr>
              <w:t>3</w:t>
            </w:r>
            <w:r>
              <w:t xml:space="preserve">nd edition </w:t>
            </w:r>
            <w:r>
              <w:rPr>
                <w:rFonts w:hint="eastAsia"/>
              </w:rPr>
              <w:t>2003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Lange medical publications,</w:t>
            </w:r>
            <w:r>
              <w:rPr>
                <w:rFonts w:hint="eastAsia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t>California</w:t>
                </w:r>
              </w:smartTag>
            </w:smartTag>
          </w:p>
          <w:p w:rsidR="00BE06F7" w:rsidRDefault="00BE06F7" w:rsidP="00BE06F7">
            <w:pPr>
              <w:numPr>
                <w:ilvl w:val="0"/>
                <w:numId w:val="2"/>
              </w:numPr>
            </w:pPr>
            <w:r>
              <w:t>Roger HJ,</w:t>
            </w:r>
            <w:r>
              <w:rPr>
                <w:rFonts w:hint="eastAsia"/>
              </w:rPr>
              <w:t xml:space="preserve"> </w:t>
            </w:r>
            <w:r>
              <w:t>spector RG,</w:t>
            </w:r>
            <w:r>
              <w:rPr>
                <w:rFonts w:hint="eastAsia"/>
              </w:rPr>
              <w:t xml:space="preserve"> </w:t>
            </w:r>
            <w:r>
              <w:t>Trounce J</w:t>
            </w:r>
            <w:r>
              <w:rPr>
                <w:rFonts w:hint="eastAsia"/>
              </w:rPr>
              <w:t xml:space="preserve"> </w:t>
            </w:r>
            <w:r>
              <w:t>R.</w:t>
            </w:r>
            <w:r>
              <w:rPr>
                <w:rFonts w:hint="eastAsia"/>
              </w:rPr>
              <w:t xml:space="preserve"> </w:t>
            </w:r>
            <w:r>
              <w:t xml:space="preserve">Atext book of clinical pharmacology </w:t>
            </w:r>
            <w:r>
              <w:rPr>
                <w:rFonts w:hint="eastAsia"/>
              </w:rPr>
              <w:t>2</w:t>
            </w:r>
            <w:r>
              <w:t>st edition</w:t>
            </w:r>
            <w:r>
              <w:rPr>
                <w:rFonts w:hint="eastAsia"/>
              </w:rPr>
              <w:t xml:space="preserve"> 2004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Hodder and stoughtou,</w:t>
            </w:r>
            <w:r>
              <w:rPr>
                <w:rFonts w:hint="eastAsia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t>London</w:t>
                </w:r>
              </w:smartTag>
            </w:smartTag>
          </w:p>
          <w:p w:rsidR="00BE06F7" w:rsidRDefault="00BE06F7" w:rsidP="00BE06F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王永铭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 xml:space="preserve"> </w:t>
            </w:r>
            <w:r w:rsidRPr="00EA5342">
              <w:rPr>
                <w:rFonts w:hint="eastAsia"/>
              </w:rPr>
              <w:t>临</w:t>
            </w:r>
            <w:r>
              <w:rPr>
                <w:rFonts w:hint="eastAsia"/>
              </w:rPr>
              <w:t>床药理学（第三版）人民卫生出版社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出版日期</w:t>
            </w:r>
            <w:r>
              <w:rPr>
                <w:rFonts w:hint="eastAsia"/>
              </w:rPr>
              <w:t>: 2004</w:t>
            </w:r>
          </w:p>
        </w:tc>
      </w:tr>
    </w:tbl>
    <w:p w:rsidR="00BE06F7" w:rsidRDefault="00BE06F7" w:rsidP="00BE06F7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附件二</w:t>
      </w:r>
      <w:r>
        <w:rPr>
          <w:rFonts w:eastAsia="黑体" w:hint="eastAsia"/>
          <w:sz w:val="32"/>
          <w:szCs w:val="32"/>
        </w:rPr>
        <w:t xml:space="preserve">      </w:t>
      </w:r>
      <w:r w:rsidRPr="00C440F5">
        <w:rPr>
          <w:rFonts w:eastAsia="黑体" w:hint="eastAsia"/>
          <w:sz w:val="32"/>
          <w:szCs w:val="32"/>
        </w:rPr>
        <w:t>武汉大学研究生课程教学大纲</w:t>
      </w:r>
    </w:p>
    <w:p w:rsidR="00BE06F7" w:rsidRPr="00C440F5" w:rsidRDefault="00BE06F7" w:rsidP="00BE06F7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 w:rsidRPr="00C440F5">
        <w:rPr>
          <w:rFonts w:eastAsia="黑体" w:hint="eastAsia"/>
          <w:sz w:val="32"/>
          <w:szCs w:val="32"/>
        </w:rPr>
        <w:lastRenderedPageBreak/>
        <w:t>武汉大学研究生课程教学大纲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2014</w:t>
      </w:r>
      <w:r>
        <w:rPr>
          <w:rFonts w:eastAsia="黑体" w:hint="eastAsia"/>
          <w:sz w:val="32"/>
          <w:szCs w:val="32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2977"/>
      </w:tblGrid>
      <w:tr w:rsidR="00BE06F7" w:rsidTr="004F2803">
        <w:trPr>
          <w:trHeight w:val="851"/>
        </w:trPr>
        <w:tc>
          <w:tcPr>
            <w:tcW w:w="648" w:type="dxa"/>
            <w:vAlign w:val="center"/>
          </w:tcPr>
          <w:p w:rsidR="00BE06F7" w:rsidRDefault="00BE06F7" w:rsidP="004F2803">
            <w:pPr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>周次</w:t>
            </w:r>
          </w:p>
        </w:tc>
        <w:tc>
          <w:tcPr>
            <w:tcW w:w="5272" w:type="dxa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977" w:type="dxa"/>
            <w:vAlign w:val="center"/>
          </w:tcPr>
          <w:p w:rsidR="00BE06F7" w:rsidRDefault="00BE06F7" w:rsidP="004F2803">
            <w:pPr>
              <w:jc w:val="center"/>
            </w:pPr>
            <w:r>
              <w:rPr>
                <w:rFonts w:hint="eastAsia"/>
              </w:rPr>
              <w:t>教学形式</w:t>
            </w:r>
          </w:p>
        </w:tc>
      </w:tr>
      <w:tr w:rsidR="00BE06F7" w:rsidTr="004F2803">
        <w:trPr>
          <w:trHeight w:val="847"/>
        </w:trPr>
        <w:tc>
          <w:tcPr>
            <w:tcW w:w="648" w:type="dxa"/>
            <w:vAlign w:val="center"/>
          </w:tcPr>
          <w:p w:rsidR="00BE06F7" w:rsidRPr="00E37CFF" w:rsidRDefault="00BE06F7" w:rsidP="004F280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E37CFF" w:rsidRDefault="00BE06F7" w:rsidP="004F2803">
            <w:pPr>
              <w:jc w:val="center"/>
            </w:pPr>
            <w:r w:rsidRPr="00E37CFF">
              <w:rPr>
                <w:rFonts w:hint="eastAsia"/>
              </w:rPr>
              <w:t>临床药理学概论</w:t>
            </w:r>
            <w:r>
              <w:rPr>
                <w:rFonts w:hint="eastAsia"/>
              </w:rPr>
              <w:t>（汪晖）</w:t>
            </w:r>
          </w:p>
        </w:tc>
        <w:tc>
          <w:tcPr>
            <w:tcW w:w="2977" w:type="dxa"/>
            <w:vAlign w:val="center"/>
          </w:tcPr>
          <w:p w:rsidR="00BE06F7" w:rsidRPr="00BD71CE" w:rsidRDefault="00BE06F7" w:rsidP="004F2803">
            <w:pPr>
              <w:jc w:val="center"/>
              <w:rPr>
                <w:rFonts w:ascii="宋体" w:hAnsi="宋体"/>
                <w:szCs w:val="21"/>
                <w:lang w:val="de-DE"/>
              </w:rPr>
            </w:pPr>
            <w:r w:rsidRPr="00BD71CE">
              <w:rPr>
                <w:rFonts w:hint="eastAsia"/>
                <w:szCs w:val="21"/>
              </w:rPr>
              <w:t>课堂</w:t>
            </w:r>
            <w:r>
              <w:rPr>
                <w:rFonts w:hint="eastAsia"/>
                <w:szCs w:val="21"/>
              </w:rPr>
              <w:t>讲座与讨论（</w:t>
            </w:r>
            <w:r>
              <w:rPr>
                <w:rFonts w:hint="eastAsia"/>
                <w:szCs w:val="21"/>
              </w:rPr>
              <w:t>2+1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2+1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06F7" w:rsidTr="004F2803">
        <w:trPr>
          <w:trHeight w:val="847"/>
        </w:trPr>
        <w:tc>
          <w:tcPr>
            <w:tcW w:w="648" w:type="dxa"/>
            <w:vAlign w:val="center"/>
          </w:tcPr>
          <w:p w:rsidR="00BE06F7" w:rsidRPr="00E37CFF" w:rsidRDefault="00BE06F7" w:rsidP="004F280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E37CFF" w:rsidRDefault="00BE06F7" w:rsidP="004F2803">
            <w:pPr>
              <w:jc w:val="center"/>
            </w:pPr>
            <w:r>
              <w:rPr>
                <w:rFonts w:hint="eastAsia"/>
              </w:rPr>
              <w:t>临床药动学与妊娠期合理用药（汪晖）</w:t>
            </w:r>
          </w:p>
        </w:tc>
        <w:tc>
          <w:tcPr>
            <w:tcW w:w="2977" w:type="dxa"/>
            <w:vAlign w:val="center"/>
          </w:tcPr>
          <w:p w:rsidR="00BE06F7" w:rsidRPr="00BD71CE" w:rsidRDefault="00BE06F7" w:rsidP="004F2803">
            <w:pPr>
              <w:jc w:val="center"/>
              <w:rPr>
                <w:szCs w:val="21"/>
              </w:rPr>
            </w:pPr>
            <w:r w:rsidRPr="00BD71CE">
              <w:rPr>
                <w:rFonts w:hint="eastAsia"/>
                <w:szCs w:val="21"/>
              </w:rPr>
              <w:t>课堂</w:t>
            </w:r>
            <w:r>
              <w:rPr>
                <w:rFonts w:hint="eastAsia"/>
                <w:szCs w:val="21"/>
              </w:rPr>
              <w:t>讲座与讨论（</w:t>
            </w:r>
            <w:r>
              <w:rPr>
                <w:rFonts w:hint="eastAsia"/>
                <w:szCs w:val="21"/>
              </w:rPr>
              <w:t>2+1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2+1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06F7" w:rsidTr="004F2803">
        <w:trPr>
          <w:trHeight w:val="851"/>
        </w:trPr>
        <w:tc>
          <w:tcPr>
            <w:tcW w:w="648" w:type="dxa"/>
            <w:vAlign w:val="center"/>
          </w:tcPr>
          <w:p w:rsidR="00BE06F7" w:rsidRPr="00E37CFF" w:rsidRDefault="00BE06F7" w:rsidP="004F280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E37CFF" w:rsidRDefault="00BE06F7" w:rsidP="004F2803">
            <w:pPr>
              <w:jc w:val="center"/>
            </w:pPr>
            <w:r>
              <w:rPr>
                <w:rFonts w:hint="eastAsia"/>
              </w:rPr>
              <w:t>小儿与老年人合理用药（汪晖）</w:t>
            </w:r>
          </w:p>
        </w:tc>
        <w:tc>
          <w:tcPr>
            <w:tcW w:w="2977" w:type="dxa"/>
            <w:vAlign w:val="center"/>
          </w:tcPr>
          <w:p w:rsidR="00BE06F7" w:rsidRPr="00BD71CE" w:rsidRDefault="00BE06F7" w:rsidP="004F2803">
            <w:pPr>
              <w:jc w:val="center"/>
              <w:rPr>
                <w:rFonts w:ascii="宋体" w:hAnsi="宋体"/>
                <w:szCs w:val="21"/>
                <w:lang w:val="de-DE"/>
              </w:rPr>
            </w:pPr>
            <w:r w:rsidRPr="00BD71CE">
              <w:rPr>
                <w:rFonts w:hint="eastAsia"/>
                <w:szCs w:val="21"/>
              </w:rPr>
              <w:t>课堂</w:t>
            </w:r>
            <w:r>
              <w:rPr>
                <w:rFonts w:hint="eastAsia"/>
                <w:szCs w:val="21"/>
              </w:rPr>
              <w:t>讲座与讨论（</w:t>
            </w:r>
            <w:r>
              <w:rPr>
                <w:rFonts w:hint="eastAsia"/>
                <w:szCs w:val="21"/>
              </w:rPr>
              <w:t>2+1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2+1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06F7" w:rsidTr="004F2803">
        <w:trPr>
          <w:trHeight w:val="851"/>
        </w:trPr>
        <w:tc>
          <w:tcPr>
            <w:tcW w:w="648" w:type="dxa"/>
            <w:vAlign w:val="center"/>
          </w:tcPr>
          <w:p w:rsidR="00BE06F7" w:rsidRPr="00E37CFF" w:rsidRDefault="00BE06F7" w:rsidP="004F280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E37CFF" w:rsidRDefault="00BE06F7" w:rsidP="004F2803">
            <w:pPr>
              <w:jc w:val="center"/>
            </w:pPr>
            <w:r>
              <w:rPr>
                <w:rFonts w:hint="eastAsia"/>
              </w:rPr>
              <w:t>药物不良反应与药源性疾病（汪晖）</w:t>
            </w:r>
          </w:p>
        </w:tc>
        <w:tc>
          <w:tcPr>
            <w:tcW w:w="2977" w:type="dxa"/>
            <w:vAlign w:val="center"/>
          </w:tcPr>
          <w:p w:rsidR="00BE06F7" w:rsidRPr="00BD71CE" w:rsidRDefault="00BE06F7" w:rsidP="004F2803">
            <w:pPr>
              <w:jc w:val="center"/>
              <w:rPr>
                <w:szCs w:val="21"/>
              </w:rPr>
            </w:pPr>
            <w:r w:rsidRPr="00BD71CE">
              <w:rPr>
                <w:rFonts w:hint="eastAsia"/>
                <w:szCs w:val="21"/>
              </w:rPr>
              <w:t>课堂</w:t>
            </w:r>
            <w:r>
              <w:rPr>
                <w:rFonts w:hint="eastAsia"/>
                <w:szCs w:val="21"/>
              </w:rPr>
              <w:t>讲座与讨论（</w:t>
            </w:r>
            <w:r>
              <w:rPr>
                <w:rFonts w:hint="eastAsia"/>
                <w:szCs w:val="21"/>
              </w:rPr>
              <w:t>2+1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2+1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06F7" w:rsidRPr="00757235" w:rsidTr="004F2803">
        <w:trPr>
          <w:trHeight w:val="851"/>
        </w:trPr>
        <w:tc>
          <w:tcPr>
            <w:tcW w:w="648" w:type="dxa"/>
            <w:vAlign w:val="center"/>
          </w:tcPr>
          <w:p w:rsidR="00BE06F7" w:rsidRPr="00757235" w:rsidRDefault="00BE06F7" w:rsidP="004F280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757235" w:rsidRDefault="00BE06F7" w:rsidP="004F2803">
            <w:pPr>
              <w:jc w:val="center"/>
              <w:rPr>
                <w:color w:val="000000"/>
              </w:rPr>
            </w:pPr>
            <w:r w:rsidRPr="00757235">
              <w:rPr>
                <w:color w:val="000000"/>
              </w:rPr>
              <w:t>遗传药理学</w:t>
            </w:r>
            <w:r w:rsidRPr="00757235">
              <w:rPr>
                <w:rFonts w:hint="eastAsia"/>
                <w:color w:val="000000"/>
              </w:rPr>
              <w:t>与临床合理用药（鄢友娥）</w:t>
            </w:r>
          </w:p>
        </w:tc>
        <w:tc>
          <w:tcPr>
            <w:tcW w:w="2977" w:type="dxa"/>
            <w:vAlign w:val="center"/>
          </w:tcPr>
          <w:p w:rsidR="00BE06F7" w:rsidRPr="00757235" w:rsidRDefault="00BE06F7" w:rsidP="004F2803">
            <w:pPr>
              <w:jc w:val="center"/>
              <w:rPr>
                <w:rFonts w:ascii="宋体" w:hAnsi="宋体"/>
                <w:color w:val="000000"/>
                <w:szCs w:val="21"/>
                <w:lang w:val="de-DE"/>
              </w:rPr>
            </w:pPr>
            <w:r w:rsidRPr="00757235">
              <w:rPr>
                <w:rFonts w:hint="eastAsia"/>
                <w:color w:val="000000"/>
                <w:szCs w:val="21"/>
              </w:rPr>
              <w:t>课堂讲座与讨论（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或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E06F7" w:rsidRPr="00757235" w:rsidTr="004F2803">
        <w:trPr>
          <w:trHeight w:val="851"/>
        </w:trPr>
        <w:tc>
          <w:tcPr>
            <w:tcW w:w="648" w:type="dxa"/>
            <w:vAlign w:val="center"/>
          </w:tcPr>
          <w:p w:rsidR="00BE06F7" w:rsidRPr="00757235" w:rsidRDefault="00BE06F7" w:rsidP="004F280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757235" w:rsidRDefault="00BE06F7" w:rsidP="004F2803">
            <w:pPr>
              <w:jc w:val="center"/>
              <w:rPr>
                <w:color w:val="000000"/>
              </w:rPr>
            </w:pPr>
            <w:r w:rsidRPr="00757235">
              <w:rPr>
                <w:color w:val="000000"/>
              </w:rPr>
              <w:t>神经系统药</w:t>
            </w:r>
            <w:r w:rsidRPr="00757235">
              <w:rPr>
                <w:rFonts w:hint="eastAsia"/>
                <w:color w:val="000000"/>
              </w:rPr>
              <w:t>临床评价与合理用药（乐江）</w:t>
            </w:r>
          </w:p>
        </w:tc>
        <w:tc>
          <w:tcPr>
            <w:tcW w:w="2977" w:type="dxa"/>
            <w:vAlign w:val="center"/>
          </w:tcPr>
          <w:p w:rsidR="00BE06F7" w:rsidRPr="00757235" w:rsidRDefault="00BE06F7" w:rsidP="004F2803">
            <w:pPr>
              <w:jc w:val="center"/>
              <w:rPr>
                <w:rFonts w:ascii="宋体" w:hAnsi="宋体"/>
                <w:color w:val="000000"/>
                <w:szCs w:val="21"/>
                <w:lang w:val="de-DE"/>
              </w:rPr>
            </w:pPr>
            <w:r w:rsidRPr="00757235">
              <w:rPr>
                <w:rFonts w:hint="eastAsia"/>
                <w:color w:val="000000"/>
                <w:szCs w:val="21"/>
              </w:rPr>
              <w:t>课堂讲座与讨论（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或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E06F7" w:rsidRPr="00757235" w:rsidTr="004F2803">
        <w:trPr>
          <w:trHeight w:val="851"/>
        </w:trPr>
        <w:tc>
          <w:tcPr>
            <w:tcW w:w="648" w:type="dxa"/>
            <w:vAlign w:val="center"/>
          </w:tcPr>
          <w:p w:rsidR="00BE06F7" w:rsidRPr="00757235" w:rsidRDefault="00BE06F7" w:rsidP="004F280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757235" w:rsidRDefault="00BE06F7" w:rsidP="004F2803">
            <w:pPr>
              <w:ind w:left="3780" w:hangingChars="1800" w:hanging="3780"/>
              <w:jc w:val="center"/>
              <w:rPr>
                <w:color w:val="000000"/>
              </w:rPr>
            </w:pPr>
            <w:r w:rsidRPr="00757235">
              <w:rPr>
                <w:color w:val="000000"/>
              </w:rPr>
              <w:t>心血管系统药</w:t>
            </w:r>
            <w:r w:rsidRPr="00757235">
              <w:rPr>
                <w:rFonts w:hint="eastAsia"/>
                <w:color w:val="000000"/>
              </w:rPr>
              <w:t>临床评价与合理用药（张卫国</w:t>
            </w:r>
            <w:r w:rsidRPr="00757235">
              <w:rPr>
                <w:rFonts w:hint="eastAsia"/>
                <w:color w:val="000000"/>
              </w:rPr>
              <w:t>/</w:t>
            </w:r>
            <w:r w:rsidRPr="00757235">
              <w:rPr>
                <w:rFonts w:hint="eastAsia"/>
                <w:color w:val="000000"/>
              </w:rPr>
              <w:t>敖英）</w:t>
            </w:r>
          </w:p>
        </w:tc>
        <w:tc>
          <w:tcPr>
            <w:tcW w:w="2977" w:type="dxa"/>
            <w:vAlign w:val="center"/>
          </w:tcPr>
          <w:p w:rsidR="00BE06F7" w:rsidRPr="00757235" w:rsidRDefault="00BE06F7" w:rsidP="004F2803">
            <w:pPr>
              <w:jc w:val="center"/>
              <w:rPr>
                <w:rFonts w:ascii="宋体" w:hAnsi="宋体"/>
                <w:color w:val="000000"/>
                <w:szCs w:val="21"/>
                <w:lang w:val="de-DE"/>
              </w:rPr>
            </w:pPr>
            <w:r w:rsidRPr="00757235">
              <w:rPr>
                <w:rFonts w:hint="eastAsia"/>
                <w:color w:val="000000"/>
                <w:szCs w:val="21"/>
              </w:rPr>
              <w:t>课堂讲座与讨论（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或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E06F7" w:rsidRPr="00757235" w:rsidTr="004F2803">
        <w:trPr>
          <w:trHeight w:val="851"/>
        </w:trPr>
        <w:tc>
          <w:tcPr>
            <w:tcW w:w="648" w:type="dxa"/>
            <w:vAlign w:val="center"/>
          </w:tcPr>
          <w:p w:rsidR="00BE06F7" w:rsidRPr="00757235" w:rsidRDefault="00BE06F7" w:rsidP="004F280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757235" w:rsidRDefault="00BE06F7" w:rsidP="004F2803">
            <w:pPr>
              <w:jc w:val="center"/>
              <w:rPr>
                <w:color w:val="000000"/>
              </w:rPr>
            </w:pPr>
            <w:r w:rsidRPr="00757235">
              <w:rPr>
                <w:rFonts w:hint="eastAsia"/>
                <w:color w:val="000000"/>
              </w:rPr>
              <w:t>呼吸消化系统药临床评价与合理用药（平洁）</w:t>
            </w:r>
          </w:p>
        </w:tc>
        <w:tc>
          <w:tcPr>
            <w:tcW w:w="2977" w:type="dxa"/>
            <w:vAlign w:val="center"/>
          </w:tcPr>
          <w:p w:rsidR="00BE06F7" w:rsidRPr="00757235" w:rsidRDefault="00BE06F7" w:rsidP="004F2803">
            <w:pPr>
              <w:jc w:val="center"/>
              <w:rPr>
                <w:rFonts w:ascii="宋体" w:hAnsi="宋体"/>
                <w:color w:val="000000"/>
                <w:szCs w:val="21"/>
                <w:lang w:val="de-DE"/>
              </w:rPr>
            </w:pPr>
            <w:r w:rsidRPr="00757235">
              <w:rPr>
                <w:rFonts w:hint="eastAsia"/>
                <w:color w:val="000000"/>
                <w:szCs w:val="21"/>
              </w:rPr>
              <w:t>课堂讲座与讨论（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或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E06F7" w:rsidRPr="00757235" w:rsidTr="004F2803">
        <w:trPr>
          <w:trHeight w:val="851"/>
        </w:trPr>
        <w:tc>
          <w:tcPr>
            <w:tcW w:w="648" w:type="dxa"/>
            <w:vAlign w:val="center"/>
          </w:tcPr>
          <w:p w:rsidR="00BE06F7" w:rsidRPr="00757235" w:rsidRDefault="00BE06F7" w:rsidP="004F280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757235" w:rsidRDefault="00BE06F7" w:rsidP="004F2803">
            <w:pPr>
              <w:ind w:left="3780" w:hangingChars="1800" w:hanging="3780"/>
              <w:jc w:val="center"/>
              <w:rPr>
                <w:color w:val="000000"/>
              </w:rPr>
            </w:pPr>
            <w:r w:rsidRPr="00757235">
              <w:rPr>
                <w:rFonts w:hint="eastAsia"/>
                <w:color w:val="000000"/>
              </w:rPr>
              <w:t>内分泌系统药临床评价与合理用药（徐丹）</w:t>
            </w:r>
          </w:p>
        </w:tc>
        <w:tc>
          <w:tcPr>
            <w:tcW w:w="2977" w:type="dxa"/>
            <w:vAlign w:val="center"/>
          </w:tcPr>
          <w:p w:rsidR="00BE06F7" w:rsidRPr="00757235" w:rsidRDefault="00BE06F7" w:rsidP="004F2803">
            <w:pPr>
              <w:jc w:val="center"/>
              <w:rPr>
                <w:color w:val="000000"/>
                <w:szCs w:val="21"/>
              </w:rPr>
            </w:pPr>
            <w:r w:rsidRPr="00757235">
              <w:rPr>
                <w:rFonts w:hint="eastAsia"/>
                <w:color w:val="000000"/>
                <w:szCs w:val="21"/>
              </w:rPr>
              <w:t>课堂讲座与讨论（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或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E06F7" w:rsidRPr="00757235" w:rsidTr="004F2803">
        <w:trPr>
          <w:trHeight w:val="851"/>
        </w:trPr>
        <w:tc>
          <w:tcPr>
            <w:tcW w:w="648" w:type="dxa"/>
            <w:vAlign w:val="center"/>
          </w:tcPr>
          <w:p w:rsidR="00BE06F7" w:rsidRPr="00757235" w:rsidRDefault="00BE06F7" w:rsidP="004F280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757235" w:rsidRDefault="00BE06F7" w:rsidP="004F2803">
            <w:pPr>
              <w:jc w:val="center"/>
              <w:rPr>
                <w:color w:val="000000"/>
              </w:rPr>
            </w:pPr>
            <w:r w:rsidRPr="00757235">
              <w:rPr>
                <w:rFonts w:hint="eastAsia"/>
                <w:color w:val="000000"/>
              </w:rPr>
              <w:t>抗菌</w:t>
            </w:r>
            <w:r w:rsidRPr="00757235">
              <w:rPr>
                <w:color w:val="000000"/>
              </w:rPr>
              <w:t>药</w:t>
            </w:r>
            <w:r w:rsidRPr="00757235">
              <w:rPr>
                <w:rFonts w:hint="eastAsia"/>
                <w:color w:val="000000"/>
              </w:rPr>
              <w:t>临床评价与合理用药（郭喻）</w:t>
            </w:r>
          </w:p>
        </w:tc>
        <w:tc>
          <w:tcPr>
            <w:tcW w:w="2977" w:type="dxa"/>
            <w:vAlign w:val="center"/>
          </w:tcPr>
          <w:p w:rsidR="00BE06F7" w:rsidRPr="00757235" w:rsidRDefault="00BE06F7" w:rsidP="004F2803">
            <w:pPr>
              <w:jc w:val="center"/>
              <w:rPr>
                <w:rFonts w:ascii="宋体" w:hAnsi="宋体"/>
                <w:color w:val="000000"/>
                <w:szCs w:val="21"/>
                <w:lang w:val="de-DE"/>
              </w:rPr>
            </w:pPr>
            <w:r w:rsidRPr="00757235">
              <w:rPr>
                <w:rFonts w:hint="eastAsia"/>
                <w:color w:val="000000"/>
                <w:szCs w:val="21"/>
              </w:rPr>
              <w:t>课堂讲座与讨论（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或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E06F7" w:rsidRPr="00757235" w:rsidTr="004F2803">
        <w:trPr>
          <w:trHeight w:val="851"/>
        </w:trPr>
        <w:tc>
          <w:tcPr>
            <w:tcW w:w="648" w:type="dxa"/>
            <w:vAlign w:val="center"/>
          </w:tcPr>
          <w:p w:rsidR="00BE06F7" w:rsidRPr="00757235" w:rsidRDefault="00BE06F7" w:rsidP="004F280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757235" w:rsidRDefault="00BE06F7" w:rsidP="004F2803">
            <w:pPr>
              <w:jc w:val="center"/>
              <w:rPr>
                <w:color w:val="000000"/>
              </w:rPr>
            </w:pPr>
            <w:r w:rsidRPr="00757235">
              <w:rPr>
                <w:rFonts w:hint="eastAsia"/>
                <w:color w:val="000000"/>
              </w:rPr>
              <w:t>新药临床研究与设计（杨静）</w:t>
            </w:r>
          </w:p>
        </w:tc>
        <w:tc>
          <w:tcPr>
            <w:tcW w:w="2977" w:type="dxa"/>
            <w:vAlign w:val="center"/>
          </w:tcPr>
          <w:p w:rsidR="00BE06F7" w:rsidRPr="00757235" w:rsidRDefault="00BE06F7" w:rsidP="004F2803">
            <w:pPr>
              <w:jc w:val="center"/>
              <w:rPr>
                <w:rFonts w:ascii="宋体" w:hAnsi="宋体"/>
                <w:color w:val="000000"/>
                <w:szCs w:val="21"/>
                <w:lang w:val="de-DE"/>
              </w:rPr>
            </w:pPr>
            <w:r w:rsidRPr="00757235">
              <w:rPr>
                <w:rFonts w:hint="eastAsia"/>
                <w:color w:val="000000"/>
                <w:szCs w:val="21"/>
              </w:rPr>
              <w:t>课堂讲座与讨论（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或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E06F7" w:rsidRPr="00757235" w:rsidTr="004F2803">
        <w:trPr>
          <w:trHeight w:val="851"/>
        </w:trPr>
        <w:tc>
          <w:tcPr>
            <w:tcW w:w="648" w:type="dxa"/>
            <w:vAlign w:val="center"/>
          </w:tcPr>
          <w:p w:rsidR="00BE06F7" w:rsidRPr="00757235" w:rsidRDefault="00BE06F7" w:rsidP="004F280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272" w:type="dxa"/>
            <w:tcMar>
              <w:top w:w="57" w:type="dxa"/>
              <w:bottom w:w="57" w:type="dxa"/>
            </w:tcMar>
            <w:vAlign w:val="center"/>
          </w:tcPr>
          <w:p w:rsidR="00BE06F7" w:rsidRPr="00757235" w:rsidRDefault="00BE06F7" w:rsidP="004F2803">
            <w:pPr>
              <w:jc w:val="center"/>
              <w:rPr>
                <w:color w:val="000000"/>
              </w:rPr>
            </w:pPr>
            <w:r w:rsidRPr="00757235">
              <w:rPr>
                <w:color w:val="000000"/>
              </w:rPr>
              <w:t>药理学</w:t>
            </w:r>
            <w:r w:rsidRPr="00757235">
              <w:rPr>
                <w:rFonts w:hint="eastAsia"/>
                <w:color w:val="000000"/>
              </w:rPr>
              <w:t>科研</w:t>
            </w:r>
            <w:r w:rsidRPr="00757235">
              <w:rPr>
                <w:color w:val="000000"/>
              </w:rPr>
              <w:t>选题与设计</w:t>
            </w:r>
            <w:r>
              <w:rPr>
                <w:rFonts w:hint="eastAsia"/>
                <w:color w:val="000000"/>
              </w:rPr>
              <w:t>（杨哲琼</w:t>
            </w:r>
            <w:r w:rsidRPr="00757235">
              <w:rPr>
                <w:rFonts w:hint="eastAsia"/>
                <w:color w:val="000000"/>
              </w:rPr>
              <w:t>）</w:t>
            </w:r>
          </w:p>
        </w:tc>
        <w:tc>
          <w:tcPr>
            <w:tcW w:w="2977" w:type="dxa"/>
            <w:vAlign w:val="center"/>
          </w:tcPr>
          <w:p w:rsidR="00BE06F7" w:rsidRPr="00757235" w:rsidRDefault="00BE06F7" w:rsidP="004F2803">
            <w:pPr>
              <w:jc w:val="center"/>
              <w:rPr>
                <w:rFonts w:ascii="宋体" w:hAnsi="宋体"/>
                <w:color w:val="000000"/>
                <w:szCs w:val="21"/>
                <w:lang w:val="de-DE"/>
              </w:rPr>
            </w:pPr>
            <w:r w:rsidRPr="00757235">
              <w:rPr>
                <w:rFonts w:hint="eastAsia"/>
                <w:color w:val="000000"/>
                <w:szCs w:val="21"/>
              </w:rPr>
              <w:t>课堂讲座与讨论（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或</w:t>
            </w:r>
            <w:r w:rsidRPr="00757235">
              <w:rPr>
                <w:rFonts w:hint="eastAsia"/>
                <w:color w:val="000000"/>
                <w:szCs w:val="21"/>
              </w:rPr>
              <w:t>2+1</w:t>
            </w:r>
            <w:r w:rsidRPr="00757235"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07E87" w:rsidRPr="00BE06F7" w:rsidRDefault="00207E87" w:rsidP="00BE06F7">
      <w:pPr>
        <w:rPr>
          <w:sz w:val="32"/>
        </w:rPr>
      </w:pPr>
      <w:bookmarkStart w:id="2" w:name="_GoBack"/>
      <w:bookmarkEnd w:id="0"/>
      <w:bookmarkEnd w:id="1"/>
      <w:bookmarkEnd w:id="2"/>
    </w:p>
    <w:sectPr w:rsidR="00207E87" w:rsidRPr="00BE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3C" w:rsidRDefault="0082353C" w:rsidP="00546355">
      <w:r>
        <w:separator/>
      </w:r>
    </w:p>
  </w:endnote>
  <w:endnote w:type="continuationSeparator" w:id="0">
    <w:p w:rsidR="0082353C" w:rsidRDefault="0082353C" w:rsidP="0054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3C" w:rsidRDefault="0082353C" w:rsidP="00546355">
      <w:r>
        <w:separator/>
      </w:r>
    </w:p>
  </w:footnote>
  <w:footnote w:type="continuationSeparator" w:id="0">
    <w:p w:rsidR="0082353C" w:rsidRDefault="0082353C" w:rsidP="0054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D2C39"/>
    <w:multiLevelType w:val="hybridMultilevel"/>
    <w:tmpl w:val="79201E68"/>
    <w:lvl w:ilvl="0" w:tplc="A8F2B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224E5F"/>
    <w:multiLevelType w:val="hybridMultilevel"/>
    <w:tmpl w:val="40FA07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463"/>
    <w:rsid w:val="00036A56"/>
    <w:rsid w:val="001378F0"/>
    <w:rsid w:val="00147461"/>
    <w:rsid w:val="001A4A06"/>
    <w:rsid w:val="00207E87"/>
    <w:rsid w:val="002308FC"/>
    <w:rsid w:val="00266DA1"/>
    <w:rsid w:val="003E0346"/>
    <w:rsid w:val="00477C46"/>
    <w:rsid w:val="005145A5"/>
    <w:rsid w:val="00546355"/>
    <w:rsid w:val="005A078C"/>
    <w:rsid w:val="005D6F2D"/>
    <w:rsid w:val="006727F8"/>
    <w:rsid w:val="007C6660"/>
    <w:rsid w:val="007D6DDD"/>
    <w:rsid w:val="007F00F6"/>
    <w:rsid w:val="00813463"/>
    <w:rsid w:val="0082353C"/>
    <w:rsid w:val="00863C5D"/>
    <w:rsid w:val="00957F6B"/>
    <w:rsid w:val="009B25E9"/>
    <w:rsid w:val="009C7823"/>
    <w:rsid w:val="00A41AB3"/>
    <w:rsid w:val="00A811BC"/>
    <w:rsid w:val="00AA4E72"/>
    <w:rsid w:val="00AD0946"/>
    <w:rsid w:val="00AF450B"/>
    <w:rsid w:val="00B71C6B"/>
    <w:rsid w:val="00BB487D"/>
    <w:rsid w:val="00BC1648"/>
    <w:rsid w:val="00BD2DFA"/>
    <w:rsid w:val="00BE06F7"/>
    <w:rsid w:val="00BF3967"/>
    <w:rsid w:val="00C03D22"/>
    <w:rsid w:val="00C24585"/>
    <w:rsid w:val="00E75DAE"/>
    <w:rsid w:val="00E82514"/>
    <w:rsid w:val="00ED4DC0"/>
    <w:rsid w:val="00F158DE"/>
    <w:rsid w:val="00F611BE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1C79EEEF-150E-4BAD-A5EF-7EFDDF9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75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4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1344</Characters>
  <Application>Microsoft Office Word</Application>
  <DocSecurity>0</DocSecurity>
  <Lines>11</Lines>
  <Paragraphs>3</Paragraphs>
  <ScaleCrop>false</ScaleCrop>
  <Company>Wuhan University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wanghui</dc:creator>
  <cp:keywords/>
  <dc:description/>
  <cp:lastModifiedBy>ZCY</cp:lastModifiedBy>
  <cp:revision>7</cp:revision>
  <dcterms:created xsi:type="dcterms:W3CDTF">2014-10-22T14:02:00Z</dcterms:created>
  <dcterms:modified xsi:type="dcterms:W3CDTF">2014-10-23T11:02:00Z</dcterms:modified>
</cp:coreProperties>
</file>